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line="259" w:lineRule="auto"/>
        <w:rPr>
          <w:color w:val="111111"/>
        </w:rPr>
      </w:pPr>
      <w:r w:rsidDel="00000000" w:rsidR="00000000" w:rsidRPr="00000000">
        <w:rPr>
          <w:color w:val="111111"/>
          <w:rtl w:val="0"/>
        </w:rPr>
        <w:t xml:space="preserve">[Name of Company and company descriptor], today announced their implementation of Paperless Parts, a cloud-based estimating and quoting platform, to provide its customers </w:t>
      </w:r>
      <w:r w:rsidDel="00000000" w:rsidR="00000000" w:rsidRPr="00000000">
        <w:rPr>
          <w:color w:val="222222"/>
          <w:highlight w:val="white"/>
          <w:rtl w:val="0"/>
        </w:rPr>
        <w:t xml:space="preserve">with an efficient quoting experience. Paperless Parts gives [company] the ability to securely collaborate with customers looking for feedback on the manufacturability of their parts in real time.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line="259" w:lineRule="auto"/>
        <w:rPr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line="259" w:lineRule="auto"/>
        <w:rPr>
          <w:color w:val="111111"/>
        </w:rPr>
      </w:pPr>
      <w:r w:rsidDel="00000000" w:rsidR="00000000" w:rsidRPr="00000000">
        <w:rPr>
          <w:color w:val="111111"/>
          <w:rtl w:val="0"/>
        </w:rPr>
        <w:t xml:space="preserve">[Company] recognizes the importance of protecting their customers’ intellectual property and that the cybersecurity landscape is constantly evolving. The Paperless Parts platform offers [company] the power of a cloud-based solution combined with the highest level of cybersecurity in line with new CMMC regulations. </w:t>
      </w:r>
    </w:p>
    <w:p w:rsidR="00000000" w:rsidDel="00000000" w:rsidP="00000000" w:rsidRDefault="00000000" w:rsidRPr="00000000" w14:paraId="0000000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/>
      </w:pPr>
      <w:r w:rsidDel="00000000" w:rsidR="00000000" w:rsidRPr="00000000">
        <w:rPr>
          <w:rtl w:val="0"/>
        </w:rPr>
        <w:t xml:space="preserve">With the adoption of Paperless Parts, [company] can now provide its customers with:</w:t>
      </w:r>
    </w:p>
    <w:p w:rsidR="00000000" w:rsidDel="00000000" w:rsidP="00000000" w:rsidRDefault="00000000" w:rsidRPr="00000000" w14:paraId="00000006">
      <w:pPr>
        <w:pageBreakBefore w:val="0"/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An easy way to submit RFQs directly through our website [insert Smart RFQ form]</w:t>
      </w:r>
    </w:p>
    <w:p w:rsidR="00000000" w:rsidDel="00000000" w:rsidP="00000000" w:rsidRDefault="00000000" w:rsidRPr="00000000" w14:paraId="00000007">
      <w:pPr>
        <w:pageBreakBefore w:val="0"/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Secure communication regarding part files and quotes to enable better collaboration on things like revisions or feature changes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The ability to provide customers with consistent and accurate quotes [</w:t>
      </w:r>
      <w:r w:rsidDel="00000000" w:rsidR="00000000" w:rsidRPr="00000000">
        <w:rPr>
          <w:highlight w:val="yellow"/>
          <w:rtl w:val="0"/>
        </w:rPr>
        <w:t xml:space="preserve">in less than 24 hours]</w:t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1"/>
        </w:numPr>
        <w:shd w:fill="ffffff" w:val="clear"/>
        <w:spacing w:after="0" w:afterAutospacing="0" w:before="0" w:line="240" w:lineRule="auto"/>
        <w:ind w:left="720" w:hanging="360"/>
      </w:pPr>
      <w:r w:rsidDel="00000000" w:rsidR="00000000" w:rsidRPr="00000000">
        <w:rPr>
          <w:rtl w:val="0"/>
        </w:rPr>
        <w:t xml:space="preserve">A digital quote that provides all the possible purchasing options for the RFQ</w:t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1"/>
        </w:numPr>
        <w:shd w:fill="ffffff" w:val="clear"/>
        <w:spacing w:after="320" w:before="0" w:line="240" w:lineRule="auto"/>
        <w:ind w:left="720" w:hanging="360"/>
      </w:pPr>
      <w:r w:rsidDel="00000000" w:rsidR="00000000" w:rsidRPr="00000000">
        <w:rPr>
          <w:rtl w:val="0"/>
        </w:rPr>
        <w:t xml:space="preserve">The ability to easily checkout and submit your Purchase Orders through a new Digital Quote.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spacing w:line="259" w:lineRule="auto"/>
        <w:rPr/>
      </w:pPr>
      <w:r w:rsidDel="00000000" w:rsidR="00000000" w:rsidRPr="00000000">
        <w:rPr>
          <w:color w:val="111111"/>
          <w:rtl w:val="0"/>
        </w:rPr>
        <w:t xml:space="preserve">“We recognize that our customers’ needs are continuously evolving with the need to get products to market faster and the challenges facing the supply chains,” said [name, title, company]. “We are taking steps to invest in the best industry-leading solutions to help our customers deliver on time.”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rPr/>
      </w:pPr>
      <w:r w:rsidDel="00000000" w:rsidR="00000000" w:rsidRPr="00000000">
        <w:rPr>
          <w:rtl w:val="0"/>
        </w:rPr>
        <w:t xml:space="preserve">[Company] can now analyze the geometry of 3D CAD models, enabling greater consistency and speed in their quoting process. This investment is an example of [company’s] continued dedication to offering the highest level of support and partnership to its customers. </w:t>
      </w:r>
    </w:p>
    <w:p w:rsidR="00000000" w:rsidDel="00000000" w:rsidP="00000000" w:rsidRDefault="00000000" w:rsidRPr="00000000" w14:paraId="0000000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rPr>
          <w:i w:val="1"/>
        </w:rPr>
      </w:pPr>
      <w:r w:rsidDel="00000000" w:rsidR="00000000" w:rsidRPr="00000000">
        <w:rPr>
          <w:i w:val="1"/>
          <w:rtl w:val="0"/>
        </w:rPr>
        <w:t xml:space="preserve">Options for CTAs:</w:t>
      </w:r>
    </w:p>
    <w:p w:rsidR="00000000" w:rsidDel="00000000" w:rsidP="00000000" w:rsidRDefault="00000000" w:rsidRPr="00000000" w14:paraId="00000010">
      <w:pPr>
        <w:pageBreakBefore w:val="0"/>
        <w:spacing w:line="259" w:lineRule="auto"/>
        <w:rPr>
          <w:color w:val="111111"/>
        </w:rPr>
      </w:pPr>
      <w:r w:rsidDel="00000000" w:rsidR="00000000" w:rsidRPr="00000000">
        <w:rPr>
          <w:color w:val="111111"/>
          <w:rtl w:val="0"/>
        </w:rPr>
        <w:t xml:space="preserve">For more information, contact [company] here (link).</w:t>
      </w:r>
    </w:p>
    <w:p w:rsidR="00000000" w:rsidDel="00000000" w:rsidP="00000000" w:rsidRDefault="00000000" w:rsidRPr="00000000" w14:paraId="00000011">
      <w:pPr>
        <w:pageBreakBefore w:val="0"/>
        <w:spacing w:line="259" w:lineRule="auto"/>
        <w:rPr>
          <w:color w:val="111111"/>
        </w:rPr>
      </w:pPr>
      <w:r w:rsidDel="00000000" w:rsidR="00000000" w:rsidRPr="00000000">
        <w:rPr>
          <w:rtl w:val="0"/>
        </w:rPr>
        <w:t xml:space="preserve">To start working with [company] submit your RFQs here (link).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shd w:fill="ffffff" w:val="clear"/>
        <w:spacing w:after="320" w:before="0" w:line="240" w:lineRule="auto"/>
        <w:rPr/>
      </w:pPr>
      <w:r w:rsidDel="00000000" w:rsidR="00000000" w:rsidRPr="00000000">
        <w:rPr>
          <w:rtl w:val="0"/>
        </w:rPr>
        <w:t xml:space="preserve">[Insert Company Boilerplate]</w:t>
      </w:r>
    </w:p>
    <w:p w:rsidR="00000000" w:rsidDel="00000000" w:rsidP="00000000" w:rsidRDefault="00000000" w:rsidRPr="00000000" w14:paraId="0000001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spacing w:line="259" w:lineRule="auto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